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53" w:rsidRPr="003218EB" w:rsidRDefault="004C6953">
      <w:pPr>
        <w:pStyle w:val="SenderAddress"/>
        <w:rPr>
          <w:rFonts w:ascii="Arial" w:hAnsi="Arial" w:cs="Arial"/>
          <w:i/>
          <w:sz w:val="22"/>
          <w:szCs w:val="22"/>
        </w:rPr>
      </w:pPr>
      <w:r w:rsidRPr="003218EB">
        <w:rPr>
          <w:rFonts w:ascii="Arial" w:hAnsi="Arial" w:cs="Arial"/>
          <w:i/>
          <w:sz w:val="22"/>
          <w:szCs w:val="22"/>
        </w:rPr>
        <w:fldChar w:fldCharType="begin"/>
      </w:r>
      <w:r w:rsidRPr="003218EB">
        <w:rPr>
          <w:rFonts w:ascii="Arial" w:hAnsi="Arial" w:cs="Arial"/>
          <w:i/>
          <w:sz w:val="22"/>
          <w:szCs w:val="22"/>
        </w:rPr>
        <w:instrText>MACROBUTTON DoFieldClick [</w:instrText>
      </w:r>
      <w:r w:rsidRPr="003218EB">
        <w:rPr>
          <w:rFonts w:ascii="Arial" w:hAnsi="Arial" w:cs="Arial"/>
          <w:b/>
          <w:bCs/>
          <w:i/>
          <w:sz w:val="22"/>
          <w:szCs w:val="22"/>
        </w:rPr>
        <w:instrText>Ihr Name</w:instrText>
      </w:r>
      <w:r w:rsidRPr="003218EB">
        <w:rPr>
          <w:rFonts w:ascii="Arial" w:hAnsi="Arial" w:cs="Arial"/>
          <w:i/>
          <w:sz w:val="22"/>
          <w:szCs w:val="22"/>
        </w:rPr>
        <w:instrText>]</w:instrText>
      </w:r>
      <w:r w:rsidRPr="003218EB">
        <w:rPr>
          <w:rFonts w:ascii="Arial" w:hAnsi="Arial" w:cs="Arial"/>
          <w:i/>
          <w:sz w:val="22"/>
          <w:szCs w:val="22"/>
        </w:rPr>
        <w:fldChar w:fldCharType="end"/>
      </w:r>
    </w:p>
    <w:p w:rsidR="004C6953" w:rsidRPr="003218EB" w:rsidRDefault="004C6953">
      <w:pPr>
        <w:pStyle w:val="SenderAddress"/>
        <w:rPr>
          <w:rFonts w:ascii="Arial" w:hAnsi="Arial" w:cs="Arial"/>
          <w:i/>
          <w:sz w:val="22"/>
          <w:szCs w:val="22"/>
        </w:rPr>
      </w:pPr>
      <w:r w:rsidRPr="003218EB">
        <w:rPr>
          <w:rFonts w:ascii="Arial" w:hAnsi="Arial" w:cs="Arial"/>
          <w:i/>
          <w:sz w:val="22"/>
          <w:szCs w:val="22"/>
        </w:rPr>
        <w:fldChar w:fldCharType="begin"/>
      </w:r>
      <w:r w:rsidRPr="003218EB">
        <w:rPr>
          <w:rFonts w:ascii="Arial" w:hAnsi="Arial" w:cs="Arial"/>
          <w:i/>
          <w:sz w:val="22"/>
          <w:szCs w:val="22"/>
        </w:rPr>
        <w:instrText>MACROBUTTON  DoFieldClick [</w:instrText>
      </w:r>
      <w:r w:rsidRPr="003218EB">
        <w:rPr>
          <w:rFonts w:ascii="Arial" w:hAnsi="Arial" w:cs="Arial"/>
          <w:b/>
          <w:bCs/>
          <w:i/>
          <w:sz w:val="22"/>
          <w:szCs w:val="22"/>
        </w:rPr>
        <w:instrText>Anschrift</w:instrText>
      </w:r>
      <w:r w:rsidRPr="003218EB">
        <w:rPr>
          <w:rFonts w:ascii="Arial" w:hAnsi="Arial" w:cs="Arial"/>
          <w:i/>
          <w:sz w:val="22"/>
          <w:szCs w:val="22"/>
        </w:rPr>
        <w:instrText>]</w:instrText>
      </w:r>
      <w:r w:rsidRPr="003218EB">
        <w:rPr>
          <w:rFonts w:ascii="Arial" w:hAnsi="Arial" w:cs="Arial"/>
          <w:i/>
          <w:sz w:val="22"/>
          <w:szCs w:val="22"/>
        </w:rPr>
        <w:fldChar w:fldCharType="end"/>
      </w:r>
    </w:p>
    <w:p w:rsidR="004C6953" w:rsidRPr="003218EB" w:rsidRDefault="004C6953">
      <w:pPr>
        <w:pStyle w:val="SenderAddress"/>
        <w:rPr>
          <w:rFonts w:ascii="Arial" w:hAnsi="Arial" w:cs="Arial"/>
          <w:i/>
          <w:sz w:val="22"/>
          <w:szCs w:val="22"/>
        </w:rPr>
      </w:pPr>
      <w:r w:rsidRPr="003218EB">
        <w:rPr>
          <w:rFonts w:ascii="Arial" w:hAnsi="Arial" w:cs="Arial"/>
          <w:i/>
          <w:sz w:val="22"/>
          <w:szCs w:val="22"/>
        </w:rPr>
        <w:fldChar w:fldCharType="begin"/>
      </w:r>
      <w:r w:rsidRPr="003218EB">
        <w:rPr>
          <w:rFonts w:ascii="Arial" w:hAnsi="Arial" w:cs="Arial"/>
          <w:i/>
          <w:sz w:val="22"/>
          <w:szCs w:val="22"/>
        </w:rPr>
        <w:instrText>MACROBUTTON  DoFieldClick [</w:instrText>
      </w:r>
      <w:r w:rsidRPr="003218EB">
        <w:rPr>
          <w:rFonts w:ascii="Arial" w:hAnsi="Arial" w:cs="Arial"/>
          <w:b/>
          <w:bCs/>
          <w:i/>
          <w:sz w:val="22"/>
          <w:szCs w:val="22"/>
        </w:rPr>
        <w:instrText>PLZ, Ort</w:instrText>
      </w:r>
      <w:r w:rsidRPr="003218EB">
        <w:rPr>
          <w:rFonts w:ascii="Arial" w:hAnsi="Arial" w:cs="Arial"/>
          <w:i/>
          <w:sz w:val="22"/>
          <w:szCs w:val="22"/>
        </w:rPr>
        <w:instrText>]</w:instrText>
      </w:r>
      <w:r w:rsidRPr="003218EB">
        <w:rPr>
          <w:rFonts w:ascii="Arial" w:hAnsi="Arial" w:cs="Arial"/>
          <w:i/>
          <w:sz w:val="22"/>
          <w:szCs w:val="22"/>
        </w:rPr>
        <w:fldChar w:fldCharType="end"/>
      </w:r>
    </w:p>
    <w:p w:rsidR="004C6953" w:rsidRPr="003218EB" w:rsidRDefault="00CB20EB">
      <w:pPr>
        <w:pStyle w:val="Datum"/>
        <w:rPr>
          <w:rFonts w:ascii="Arial" w:hAnsi="Arial" w:cs="Arial"/>
          <w:i/>
          <w:sz w:val="22"/>
          <w:szCs w:val="22"/>
        </w:rPr>
      </w:pPr>
      <w:r w:rsidRPr="003218EB">
        <w:rPr>
          <w:rFonts w:ascii="Arial" w:hAnsi="Arial" w:cs="Arial"/>
          <w:i/>
          <w:sz w:val="22"/>
          <w:szCs w:val="22"/>
        </w:rPr>
        <w:t>[Datum]</w:t>
      </w:r>
    </w:p>
    <w:p w:rsidR="00A804B9" w:rsidRDefault="00A804B9">
      <w:pPr>
        <w:pStyle w:val="RecipientAddress"/>
        <w:rPr>
          <w:rFonts w:ascii="Arial" w:hAnsi="Arial" w:cs="Arial"/>
          <w:sz w:val="22"/>
          <w:szCs w:val="22"/>
        </w:rPr>
      </w:pPr>
      <w:r>
        <w:rPr>
          <w:rFonts w:ascii="Arial" w:hAnsi="Arial" w:cs="Arial"/>
          <w:sz w:val="22"/>
          <w:szCs w:val="22"/>
        </w:rPr>
        <w:t>An den</w:t>
      </w:r>
    </w:p>
    <w:p w:rsidR="003B2716" w:rsidRDefault="00A804B9">
      <w:pPr>
        <w:pStyle w:val="RecipientAddress"/>
        <w:rPr>
          <w:rFonts w:ascii="Arial" w:hAnsi="Arial" w:cs="Arial"/>
          <w:sz w:val="22"/>
          <w:szCs w:val="22"/>
        </w:rPr>
      </w:pPr>
      <w:r>
        <w:rPr>
          <w:rFonts w:ascii="Arial" w:hAnsi="Arial" w:cs="Arial"/>
          <w:sz w:val="22"/>
          <w:szCs w:val="22"/>
        </w:rPr>
        <w:t xml:space="preserve">Bayerischen </w:t>
      </w:r>
      <w:r w:rsidR="003B2716">
        <w:rPr>
          <w:rFonts w:ascii="Arial" w:hAnsi="Arial" w:cs="Arial"/>
          <w:sz w:val="22"/>
          <w:szCs w:val="22"/>
        </w:rPr>
        <w:t>Ministerpräsident</w:t>
      </w:r>
      <w:r>
        <w:rPr>
          <w:rFonts w:ascii="Arial" w:hAnsi="Arial" w:cs="Arial"/>
          <w:sz w:val="22"/>
          <w:szCs w:val="22"/>
        </w:rPr>
        <w:t>en</w:t>
      </w:r>
    </w:p>
    <w:p w:rsidR="004C6953" w:rsidRDefault="00A804B9">
      <w:pPr>
        <w:pStyle w:val="RecipientAddress"/>
        <w:rPr>
          <w:rFonts w:ascii="Arial" w:hAnsi="Arial" w:cs="Arial"/>
          <w:sz w:val="22"/>
          <w:szCs w:val="22"/>
        </w:rPr>
      </w:pPr>
      <w:r>
        <w:rPr>
          <w:rFonts w:ascii="Arial" w:hAnsi="Arial" w:cs="Arial"/>
          <w:sz w:val="22"/>
          <w:szCs w:val="22"/>
        </w:rPr>
        <w:t xml:space="preserve">Herrn </w:t>
      </w:r>
      <w:r w:rsidR="00CB20EB" w:rsidRPr="000668DA">
        <w:rPr>
          <w:rFonts w:ascii="Arial" w:hAnsi="Arial" w:cs="Arial"/>
          <w:sz w:val="22"/>
          <w:szCs w:val="22"/>
        </w:rPr>
        <w:t>Horst Seehofer</w:t>
      </w:r>
    </w:p>
    <w:p w:rsidR="00A804B9" w:rsidRDefault="00A804B9">
      <w:pPr>
        <w:pStyle w:val="RecipientAddress"/>
        <w:rPr>
          <w:rFonts w:ascii="Arial" w:hAnsi="Arial" w:cs="Arial"/>
          <w:sz w:val="22"/>
          <w:szCs w:val="22"/>
        </w:rPr>
      </w:pPr>
    </w:p>
    <w:p w:rsidR="00A804B9" w:rsidRPr="000668DA" w:rsidRDefault="00A804B9">
      <w:pPr>
        <w:pStyle w:val="RecipientAddress"/>
        <w:rPr>
          <w:rFonts w:ascii="Arial" w:hAnsi="Arial" w:cs="Arial"/>
          <w:sz w:val="22"/>
          <w:szCs w:val="22"/>
        </w:rPr>
      </w:pPr>
      <w:r>
        <w:rPr>
          <w:rFonts w:ascii="Arial" w:hAnsi="Arial" w:cs="Arial"/>
          <w:sz w:val="22"/>
          <w:szCs w:val="22"/>
        </w:rPr>
        <w:t>Staatskanzlei</w:t>
      </w:r>
    </w:p>
    <w:p w:rsidR="004C6953" w:rsidRPr="000668DA" w:rsidRDefault="00CB20EB">
      <w:pPr>
        <w:pStyle w:val="RecipientAddress"/>
        <w:rPr>
          <w:rFonts w:ascii="Arial" w:hAnsi="Arial" w:cs="Arial"/>
          <w:sz w:val="22"/>
          <w:szCs w:val="22"/>
        </w:rPr>
      </w:pPr>
      <w:r w:rsidRPr="000668DA">
        <w:rPr>
          <w:rFonts w:ascii="Arial" w:hAnsi="Arial" w:cs="Arial"/>
          <w:sz w:val="22"/>
          <w:szCs w:val="22"/>
        </w:rPr>
        <w:t>Franz-Josef Strauß Ring 1</w:t>
      </w:r>
    </w:p>
    <w:p w:rsidR="00CB20EB" w:rsidRPr="000668DA" w:rsidRDefault="00CB20EB" w:rsidP="000668DA">
      <w:pPr>
        <w:pStyle w:val="RecipientAddress"/>
        <w:rPr>
          <w:rFonts w:ascii="Arial" w:hAnsi="Arial" w:cs="Arial"/>
          <w:sz w:val="22"/>
          <w:szCs w:val="22"/>
        </w:rPr>
      </w:pPr>
      <w:r w:rsidRPr="000668DA">
        <w:rPr>
          <w:rFonts w:ascii="Arial" w:hAnsi="Arial" w:cs="Arial"/>
          <w:sz w:val="22"/>
          <w:szCs w:val="22"/>
        </w:rPr>
        <w:t>Postfach 220011</w:t>
      </w:r>
    </w:p>
    <w:p w:rsidR="004C6953" w:rsidRPr="000668DA" w:rsidRDefault="00CB20EB">
      <w:pPr>
        <w:pStyle w:val="RecipientAddress"/>
        <w:rPr>
          <w:rFonts w:ascii="Arial" w:hAnsi="Arial" w:cs="Arial"/>
          <w:sz w:val="22"/>
          <w:szCs w:val="22"/>
        </w:rPr>
      </w:pPr>
      <w:r w:rsidRPr="000668DA">
        <w:rPr>
          <w:rFonts w:ascii="Arial" w:hAnsi="Arial" w:cs="Arial"/>
          <w:sz w:val="22"/>
          <w:szCs w:val="22"/>
        </w:rPr>
        <w:t>80535 München</w:t>
      </w:r>
    </w:p>
    <w:p w:rsidR="00CB20EB" w:rsidRPr="000668DA" w:rsidRDefault="00CB20EB" w:rsidP="00CB20EB">
      <w:pPr>
        <w:jc w:val="both"/>
        <w:rPr>
          <w:rFonts w:ascii="Arial" w:hAnsi="Arial" w:cs="Arial"/>
          <w:sz w:val="22"/>
          <w:szCs w:val="22"/>
        </w:rPr>
      </w:pPr>
    </w:p>
    <w:p w:rsidR="00CB20EB" w:rsidRPr="000668DA" w:rsidRDefault="00CB20EB" w:rsidP="00CB20EB">
      <w:pPr>
        <w:jc w:val="both"/>
        <w:rPr>
          <w:rFonts w:ascii="Arial" w:hAnsi="Arial" w:cs="Arial"/>
          <w:sz w:val="22"/>
          <w:szCs w:val="22"/>
        </w:rPr>
      </w:pPr>
    </w:p>
    <w:p w:rsidR="00CB20EB" w:rsidRPr="000668DA" w:rsidRDefault="00CB20EB" w:rsidP="00CB20EB">
      <w:pPr>
        <w:jc w:val="both"/>
        <w:rPr>
          <w:rFonts w:ascii="Arial" w:hAnsi="Arial" w:cs="Arial"/>
          <w:sz w:val="22"/>
          <w:szCs w:val="22"/>
        </w:rPr>
      </w:pPr>
      <w:r w:rsidRPr="000668DA">
        <w:rPr>
          <w:rFonts w:ascii="Arial" w:hAnsi="Arial" w:cs="Arial"/>
          <w:sz w:val="22"/>
          <w:szCs w:val="22"/>
        </w:rPr>
        <w:t>Sehr geehrter Herr Ministerpräsident,</w:t>
      </w:r>
    </w:p>
    <w:p w:rsidR="00CB20EB" w:rsidRPr="000668DA" w:rsidRDefault="00CB20EB" w:rsidP="00CB20EB">
      <w:pPr>
        <w:jc w:val="both"/>
        <w:rPr>
          <w:rFonts w:ascii="Arial" w:hAnsi="Arial" w:cs="Arial"/>
          <w:sz w:val="22"/>
          <w:szCs w:val="22"/>
        </w:rPr>
      </w:pPr>
    </w:p>
    <w:p w:rsidR="00CB20EB" w:rsidRPr="000668DA" w:rsidRDefault="00CB20EB" w:rsidP="00CB20EB">
      <w:pPr>
        <w:jc w:val="both"/>
        <w:rPr>
          <w:rFonts w:ascii="Arial" w:hAnsi="Arial" w:cs="Arial"/>
          <w:sz w:val="22"/>
          <w:szCs w:val="22"/>
        </w:rPr>
      </w:pPr>
      <w:r w:rsidRPr="000668DA">
        <w:rPr>
          <w:rFonts w:ascii="Arial" w:hAnsi="Arial" w:cs="Arial"/>
          <w:sz w:val="22"/>
          <w:szCs w:val="22"/>
        </w:rPr>
        <w:t>die bayerischen Alpen sind einzigartiger Lebensraum für die Natur, aber auch für die Menschen, die in und mit den Alpen leben. Jedes Jahr kommen Millionen Gäste in den Bayerischen Alpenraum, um Erholung zu finden und die Natur zu genießen. Das Miteinander von Ökologie, Ökonomie und Tourismus hat viele Jahrzehnte hervorr</w:t>
      </w:r>
      <w:r w:rsidRPr="000668DA">
        <w:rPr>
          <w:rFonts w:ascii="Arial" w:hAnsi="Arial" w:cs="Arial"/>
          <w:sz w:val="22"/>
          <w:szCs w:val="22"/>
        </w:rPr>
        <w:t>a</w:t>
      </w:r>
      <w:r w:rsidRPr="000668DA">
        <w:rPr>
          <w:rFonts w:ascii="Arial" w:hAnsi="Arial" w:cs="Arial"/>
          <w:sz w:val="22"/>
          <w:szCs w:val="22"/>
        </w:rPr>
        <w:t>gend funktioniert. Einen großen Anteil hat hier seit mehr als 40 Jahren der bayer</w:t>
      </w:r>
      <w:r w:rsidRPr="000668DA">
        <w:rPr>
          <w:rFonts w:ascii="Arial" w:hAnsi="Arial" w:cs="Arial"/>
          <w:sz w:val="22"/>
          <w:szCs w:val="22"/>
        </w:rPr>
        <w:t>i</w:t>
      </w:r>
      <w:r w:rsidRPr="000668DA">
        <w:rPr>
          <w:rFonts w:ascii="Arial" w:hAnsi="Arial" w:cs="Arial"/>
          <w:sz w:val="22"/>
          <w:szCs w:val="22"/>
        </w:rPr>
        <w:t>sche Alpenplan, der im gesamten Alpenraum als vorbildlich gilt. Der Alpenplan ist das wirksamste Instrument, um eine Übererschließung des Bayerischen Alpenraums zu verhindern und sensible Ökosysteme zu erhalten. Ein Blick über die Grenzen hi</w:t>
      </w:r>
      <w:r w:rsidRPr="000668DA">
        <w:rPr>
          <w:rFonts w:ascii="Arial" w:hAnsi="Arial" w:cs="Arial"/>
          <w:sz w:val="22"/>
          <w:szCs w:val="22"/>
        </w:rPr>
        <w:t>n</w:t>
      </w:r>
      <w:r w:rsidRPr="000668DA">
        <w:rPr>
          <w:rFonts w:ascii="Arial" w:hAnsi="Arial" w:cs="Arial"/>
          <w:sz w:val="22"/>
          <w:szCs w:val="22"/>
        </w:rPr>
        <w:t>weg nach Österreich zeigt, was passiert, wenn es ein solches Steuerungsinstrument nicht gibt. Bei einer Abschaffung des Alpenplanes drohen Neuerschließungen in vi</w:t>
      </w:r>
      <w:r w:rsidRPr="000668DA">
        <w:rPr>
          <w:rFonts w:ascii="Arial" w:hAnsi="Arial" w:cs="Arial"/>
          <w:sz w:val="22"/>
          <w:szCs w:val="22"/>
        </w:rPr>
        <w:t>e</w:t>
      </w:r>
      <w:r w:rsidRPr="000668DA">
        <w:rPr>
          <w:rFonts w:ascii="Arial" w:hAnsi="Arial" w:cs="Arial"/>
          <w:sz w:val="22"/>
          <w:szCs w:val="22"/>
        </w:rPr>
        <w:t xml:space="preserve">len bisher unberührten Bereichen des Alpenraumes. </w:t>
      </w:r>
      <w:bookmarkStart w:id="0" w:name="_GoBack"/>
      <w:bookmarkEnd w:id="0"/>
    </w:p>
    <w:p w:rsidR="00CB20EB" w:rsidRPr="000668DA" w:rsidRDefault="00CB20EB" w:rsidP="00CB20EB">
      <w:pPr>
        <w:jc w:val="both"/>
        <w:rPr>
          <w:rFonts w:ascii="Arial" w:hAnsi="Arial" w:cs="Arial"/>
          <w:sz w:val="22"/>
          <w:szCs w:val="22"/>
        </w:rPr>
      </w:pPr>
    </w:p>
    <w:p w:rsidR="00CB20EB" w:rsidRPr="000668DA" w:rsidRDefault="00CB20EB" w:rsidP="00CB20EB">
      <w:pPr>
        <w:jc w:val="both"/>
        <w:rPr>
          <w:rFonts w:ascii="Arial" w:hAnsi="Arial" w:cs="Arial"/>
          <w:sz w:val="22"/>
          <w:szCs w:val="22"/>
        </w:rPr>
      </w:pPr>
      <w:r w:rsidRPr="000668DA">
        <w:rPr>
          <w:rFonts w:ascii="Arial" w:hAnsi="Arial" w:cs="Arial"/>
          <w:sz w:val="22"/>
          <w:szCs w:val="22"/>
        </w:rPr>
        <w:t xml:space="preserve">Wir sind entsetzt, dass dieses erfolgreiche Instrument aufgeweicht bzw. abgeschafft werden soll, nur wegen des kurzfristigen Profits einiger Weniger. Ein Großteil der Bevölkerung möchte die Unversehrtheit der Gipfelregionen und keinen weiteren Ausbau der Liftanlagen. </w:t>
      </w:r>
      <w:proofErr w:type="spellStart"/>
      <w:r w:rsidRPr="000668DA">
        <w:rPr>
          <w:rFonts w:ascii="Arial" w:hAnsi="Arial" w:cs="Arial"/>
          <w:sz w:val="22"/>
          <w:szCs w:val="22"/>
        </w:rPr>
        <w:t>Obermaiselstein</w:t>
      </w:r>
      <w:proofErr w:type="spellEnd"/>
      <w:r w:rsidRPr="000668DA">
        <w:rPr>
          <w:rFonts w:ascii="Arial" w:hAnsi="Arial" w:cs="Arial"/>
          <w:sz w:val="22"/>
          <w:szCs w:val="22"/>
        </w:rPr>
        <w:t xml:space="preserve"> und </w:t>
      </w:r>
      <w:proofErr w:type="spellStart"/>
      <w:r w:rsidRPr="000668DA">
        <w:rPr>
          <w:rFonts w:ascii="Arial" w:hAnsi="Arial" w:cs="Arial"/>
          <w:sz w:val="22"/>
          <w:szCs w:val="22"/>
        </w:rPr>
        <w:t>Balderschwang</w:t>
      </w:r>
      <w:proofErr w:type="spellEnd"/>
      <w:r w:rsidRPr="000668DA">
        <w:rPr>
          <w:rFonts w:ascii="Arial" w:hAnsi="Arial" w:cs="Arial"/>
          <w:sz w:val="22"/>
          <w:szCs w:val="22"/>
        </w:rPr>
        <w:t xml:space="preserve"> haben längst bewi</w:t>
      </w:r>
      <w:r w:rsidRPr="000668DA">
        <w:rPr>
          <w:rFonts w:ascii="Arial" w:hAnsi="Arial" w:cs="Arial"/>
          <w:sz w:val="22"/>
          <w:szCs w:val="22"/>
        </w:rPr>
        <w:t>e</w:t>
      </w:r>
      <w:r w:rsidRPr="000668DA">
        <w:rPr>
          <w:rFonts w:ascii="Arial" w:hAnsi="Arial" w:cs="Arial"/>
          <w:sz w:val="22"/>
          <w:szCs w:val="22"/>
        </w:rPr>
        <w:t>sen, dass sie mit der bestehenden Seilbahn-Infrastruktur und einem breit gefäche</w:t>
      </w:r>
      <w:r w:rsidRPr="000668DA">
        <w:rPr>
          <w:rFonts w:ascii="Arial" w:hAnsi="Arial" w:cs="Arial"/>
          <w:sz w:val="22"/>
          <w:szCs w:val="22"/>
        </w:rPr>
        <w:t>r</w:t>
      </w:r>
      <w:r w:rsidRPr="000668DA">
        <w:rPr>
          <w:rFonts w:ascii="Arial" w:hAnsi="Arial" w:cs="Arial"/>
          <w:sz w:val="22"/>
          <w:szCs w:val="22"/>
        </w:rPr>
        <w:t xml:space="preserve">ten touristischen Angebot sowohl im Sommer als auch im Winter sehr erfolgreich sind. Eine besondere Bedeutung hat dabei das Riedberger Horn. Die Möglichkeiten für Urlauber wie Einheimische reichen dort vom Wandern über Schneeschuhgehen bis hin zu Skitouren. All diese Aktivitäten leben von einer unberührten, ökologisch intakten Landschaft – und nicht von einer Skischaukel. Mit der Erschließung würde die Attraktivität der Region nicht erhöht, sondern vermindert werden. </w:t>
      </w:r>
    </w:p>
    <w:p w:rsidR="00CB20EB" w:rsidRPr="000668DA" w:rsidRDefault="00CB20EB" w:rsidP="00CB20EB">
      <w:pPr>
        <w:jc w:val="both"/>
        <w:rPr>
          <w:rFonts w:ascii="Arial" w:hAnsi="Arial" w:cs="Arial"/>
          <w:sz w:val="22"/>
          <w:szCs w:val="22"/>
        </w:rPr>
      </w:pPr>
    </w:p>
    <w:p w:rsidR="00CB20EB" w:rsidRDefault="00CB20EB" w:rsidP="00CB20EB">
      <w:pPr>
        <w:jc w:val="both"/>
        <w:rPr>
          <w:rFonts w:ascii="Arial" w:hAnsi="Arial" w:cs="Arial"/>
          <w:sz w:val="22"/>
          <w:szCs w:val="22"/>
        </w:rPr>
      </w:pPr>
      <w:r w:rsidRPr="000668DA">
        <w:rPr>
          <w:rFonts w:ascii="Arial" w:hAnsi="Arial" w:cs="Arial"/>
          <w:sz w:val="22"/>
          <w:szCs w:val="22"/>
        </w:rPr>
        <w:t>Eine geplante Erschließung am Riedberger Horn widerspricht nationalem und inte</w:t>
      </w:r>
      <w:r w:rsidRPr="000668DA">
        <w:rPr>
          <w:rFonts w:ascii="Arial" w:hAnsi="Arial" w:cs="Arial"/>
          <w:sz w:val="22"/>
          <w:szCs w:val="22"/>
        </w:rPr>
        <w:t>r</w:t>
      </w:r>
      <w:r w:rsidRPr="000668DA">
        <w:rPr>
          <w:rFonts w:ascii="Arial" w:hAnsi="Arial" w:cs="Arial"/>
          <w:sz w:val="22"/>
          <w:szCs w:val="22"/>
        </w:rPr>
        <w:t>nationalem Recht. Nicht umsonst hat das Bayerische Umweltministerium die Pläne für den Bau einer Skischaukel am Riedberger Horn auf Grundlage eines fundierten Gutachtens des Landesamtes für Umwelt abgelehnt.</w:t>
      </w:r>
    </w:p>
    <w:p w:rsidR="000668DA" w:rsidRPr="000668DA" w:rsidRDefault="000668DA" w:rsidP="00CB20EB">
      <w:pPr>
        <w:jc w:val="both"/>
        <w:rPr>
          <w:rFonts w:ascii="Arial" w:hAnsi="Arial" w:cs="Arial"/>
          <w:sz w:val="22"/>
          <w:szCs w:val="22"/>
        </w:rPr>
      </w:pPr>
    </w:p>
    <w:p w:rsidR="00CB20EB" w:rsidRPr="000668DA" w:rsidRDefault="00CB20EB" w:rsidP="00CB20EB">
      <w:pPr>
        <w:jc w:val="both"/>
        <w:rPr>
          <w:rFonts w:ascii="Arial" w:hAnsi="Arial" w:cs="Arial"/>
          <w:sz w:val="22"/>
          <w:szCs w:val="22"/>
        </w:rPr>
      </w:pPr>
      <w:r w:rsidRPr="000668DA">
        <w:rPr>
          <w:rFonts w:ascii="Arial" w:hAnsi="Arial" w:cs="Arial"/>
          <w:sz w:val="22"/>
          <w:szCs w:val="22"/>
        </w:rPr>
        <w:t xml:space="preserve">Ich fordere Sie daher auf, den Plänen für eine Änderung des Alpenplanes und für den Bau einer Skischaukel am Riedberger Horn eine klare Absage zu erteilen. Die Natur und insbesondere der </w:t>
      </w:r>
      <w:proofErr w:type="spellStart"/>
      <w:r w:rsidRPr="000668DA">
        <w:rPr>
          <w:rFonts w:ascii="Arial" w:hAnsi="Arial" w:cs="Arial"/>
          <w:sz w:val="22"/>
          <w:szCs w:val="22"/>
        </w:rPr>
        <w:t>Birkhuhnbestand</w:t>
      </w:r>
      <w:proofErr w:type="spellEnd"/>
      <w:r w:rsidRPr="000668DA">
        <w:rPr>
          <w:rFonts w:ascii="Arial" w:hAnsi="Arial" w:cs="Arial"/>
          <w:sz w:val="22"/>
          <w:szCs w:val="22"/>
        </w:rPr>
        <w:t xml:space="preserve"> am Riedberger Horn sind einzigartig und müssen geschützt werden. </w:t>
      </w:r>
    </w:p>
    <w:p w:rsidR="00CB20EB" w:rsidRPr="000668DA" w:rsidRDefault="00CB20EB" w:rsidP="00CB20EB">
      <w:pPr>
        <w:jc w:val="both"/>
        <w:rPr>
          <w:rFonts w:ascii="Arial" w:hAnsi="Arial" w:cs="Arial"/>
          <w:sz w:val="22"/>
          <w:szCs w:val="22"/>
        </w:rPr>
      </w:pPr>
      <w:r w:rsidRPr="000668DA">
        <w:rPr>
          <w:rFonts w:ascii="Arial" w:hAnsi="Arial" w:cs="Arial"/>
          <w:sz w:val="22"/>
          <w:szCs w:val="22"/>
        </w:rPr>
        <w:t xml:space="preserve"> </w:t>
      </w:r>
    </w:p>
    <w:p w:rsidR="000668DA" w:rsidRDefault="000668DA" w:rsidP="000668DA">
      <w:pPr>
        <w:jc w:val="both"/>
        <w:rPr>
          <w:rFonts w:ascii="Arial" w:hAnsi="Arial" w:cs="Arial"/>
          <w:sz w:val="22"/>
          <w:szCs w:val="22"/>
        </w:rPr>
      </w:pPr>
    </w:p>
    <w:p w:rsidR="000668DA" w:rsidRPr="000668DA" w:rsidRDefault="00CB20EB" w:rsidP="000668DA">
      <w:pPr>
        <w:jc w:val="both"/>
        <w:rPr>
          <w:rFonts w:ascii="Arial" w:hAnsi="Arial" w:cs="Arial"/>
          <w:sz w:val="22"/>
          <w:szCs w:val="22"/>
        </w:rPr>
      </w:pPr>
      <w:r w:rsidRPr="000668DA">
        <w:rPr>
          <w:rFonts w:ascii="Arial" w:hAnsi="Arial" w:cs="Arial"/>
          <w:sz w:val="22"/>
          <w:szCs w:val="22"/>
        </w:rPr>
        <w:t>Mit freundlichen Grüßen</w:t>
      </w:r>
    </w:p>
    <w:p w:rsidR="000668DA" w:rsidRPr="003218EB" w:rsidRDefault="000668DA">
      <w:pPr>
        <w:pStyle w:val="Unterschrift"/>
        <w:rPr>
          <w:rFonts w:ascii="Arial" w:hAnsi="Arial" w:cs="Arial"/>
          <w:i/>
          <w:sz w:val="22"/>
          <w:szCs w:val="22"/>
        </w:rPr>
      </w:pPr>
      <w:r w:rsidRPr="003218EB">
        <w:rPr>
          <w:rFonts w:ascii="Arial" w:hAnsi="Arial" w:cs="Arial"/>
          <w:i/>
          <w:sz w:val="22"/>
          <w:szCs w:val="22"/>
        </w:rPr>
        <w:t>[Ihr Name]</w:t>
      </w:r>
    </w:p>
    <w:sectPr w:rsidR="000668DA" w:rsidRPr="003218EB" w:rsidSect="000668DA">
      <w:pgSz w:w="11907" w:h="16839"/>
      <w:pgMar w:top="1440" w:right="1797" w:bottom="130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9A" w:rsidRDefault="006D4D9A">
      <w:r>
        <w:separator/>
      </w:r>
    </w:p>
  </w:endnote>
  <w:endnote w:type="continuationSeparator" w:id="0">
    <w:p w:rsidR="006D4D9A" w:rsidRDefault="006D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9A" w:rsidRDefault="006D4D9A">
      <w:r>
        <w:separator/>
      </w:r>
    </w:p>
  </w:footnote>
  <w:footnote w:type="continuationSeparator" w:id="0">
    <w:p w:rsidR="006D4D9A" w:rsidRDefault="006D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EB"/>
    <w:rsid w:val="000668DA"/>
    <w:rsid w:val="001A24AA"/>
    <w:rsid w:val="003218EB"/>
    <w:rsid w:val="003B2716"/>
    <w:rsid w:val="00415441"/>
    <w:rsid w:val="004C6953"/>
    <w:rsid w:val="005136AF"/>
    <w:rsid w:val="006D4D9A"/>
    <w:rsid w:val="00A804B9"/>
    <w:rsid w:val="00CB20EB"/>
    <w:rsid w:val="00CC5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480"/>
    </w:pPr>
  </w:style>
  <w:style w:type="paragraph" w:styleId="Fuzeile">
    <w:name w:val="footer"/>
    <w:basedOn w:val="Standard"/>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styleId="Sprechblasentext">
    <w:name w:val="Balloon Text"/>
    <w:basedOn w:val="Standard"/>
    <w:semiHidden/>
    <w:rPr>
      <w:rFonts w:ascii="Tahoma" w:hAnsi="Tahoma" w:cs="Tahoma"/>
      <w:sz w:val="16"/>
      <w:szCs w:val="16"/>
    </w:rPr>
  </w:style>
  <w:style w:type="paragraph" w:customStyle="1" w:styleId="SenderAddress">
    <w:name w:val="Sender Address"/>
    <w:basedOn w:val="Standard"/>
    <w:rPr>
      <w:lang w:bidi="de-DE"/>
    </w:rPr>
  </w:style>
  <w:style w:type="paragraph" w:customStyle="1" w:styleId="RecipientAddress">
    <w:name w:val="Recipient Address"/>
    <w:basedOn w:val="Standard"/>
    <w:rPr>
      <w:lang w:bidi="de-DE"/>
    </w:rPr>
  </w:style>
  <w:style w:type="paragraph" w:customStyle="1" w:styleId="ccEnclosure">
    <w:name w:val="cc:/Enclosure"/>
    <w:basedOn w:val="Standard"/>
    <w:pPr>
      <w:tabs>
        <w:tab w:val="left" w:pos="1440"/>
      </w:tabs>
      <w:spacing w:before="240" w:after="240"/>
      <w:ind w:left="1440" w:hanging="1440"/>
    </w:pPr>
    <w:rPr>
      <w:lang w:bidi="de-DE"/>
    </w:r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480"/>
    </w:pPr>
  </w:style>
  <w:style w:type="paragraph" w:styleId="Fuzeile">
    <w:name w:val="footer"/>
    <w:basedOn w:val="Standard"/>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styleId="Sprechblasentext">
    <w:name w:val="Balloon Text"/>
    <w:basedOn w:val="Standard"/>
    <w:semiHidden/>
    <w:rPr>
      <w:rFonts w:ascii="Tahoma" w:hAnsi="Tahoma" w:cs="Tahoma"/>
      <w:sz w:val="16"/>
      <w:szCs w:val="16"/>
    </w:rPr>
  </w:style>
  <w:style w:type="paragraph" w:customStyle="1" w:styleId="SenderAddress">
    <w:name w:val="Sender Address"/>
    <w:basedOn w:val="Standard"/>
    <w:rPr>
      <w:lang w:bidi="de-DE"/>
    </w:rPr>
  </w:style>
  <w:style w:type="paragraph" w:customStyle="1" w:styleId="RecipientAddress">
    <w:name w:val="Recipient Address"/>
    <w:basedOn w:val="Standard"/>
    <w:rPr>
      <w:lang w:bidi="de-DE"/>
    </w:rPr>
  </w:style>
  <w:style w:type="paragraph" w:customStyle="1" w:styleId="ccEnclosure">
    <w:name w:val="cc:/Enclosure"/>
    <w:basedOn w:val="Standard"/>
    <w:pPr>
      <w:tabs>
        <w:tab w:val="left" w:pos="1440"/>
      </w:tabs>
      <w:spacing w:before="240" w:after="240"/>
      <w:ind w:left="1440" w:hanging="1440"/>
    </w:pPr>
    <w:rPr>
      <w:lang w:bidi="de-DE"/>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BE858FAD</Template>
  <TotalTime>0</TotalTime>
  <Pages>1</Pages>
  <Words>345</Words>
  <Characters>2283</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[Ihr Name]</vt:lpstr>
    </vt:vector>
  </TitlesOfParts>
  <Company>Microsoft Corporation</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Praktikant</cp:lastModifiedBy>
  <cp:revision>2</cp:revision>
  <cp:lastPrinted>2016-08-12T12:58:00Z</cp:lastPrinted>
  <dcterms:created xsi:type="dcterms:W3CDTF">2016-08-12T13:03:00Z</dcterms:created>
  <dcterms:modified xsi:type="dcterms:W3CDTF">2016-08-12T13:03:00Z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TC063818921031</vt:lpwstr>
  </property>
</Properties>
</file>